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C873" w14:textId="12F326BB" w:rsidR="000D6D11" w:rsidRPr="000D6D11" w:rsidRDefault="000D6D11" w:rsidP="000D6D11">
      <w:pPr>
        <w:pStyle w:val="Heading3"/>
        <w:tabs>
          <w:tab w:val="left" w:pos="900"/>
          <w:tab w:val="left" w:pos="7020"/>
        </w:tabs>
        <w:rPr>
          <w:rFonts w:ascii="Aptos" w:hAnsi="Aptos" w:cs="Arial"/>
          <w:b/>
          <w:bCs/>
          <w:i w:val="0"/>
          <w:color w:val="006D8D"/>
          <w:sz w:val="28"/>
          <w:szCs w:val="28"/>
          <w:lang w:val="en-US"/>
        </w:rPr>
      </w:pPr>
      <w:r w:rsidRPr="000D6D11">
        <w:rPr>
          <w:rFonts w:ascii="Aptos" w:hAnsi="Aptos" w:cs="Arial"/>
          <w:b/>
          <w:bCs/>
          <w:i w:val="0"/>
          <w:color w:val="006D8D"/>
          <w:sz w:val="28"/>
          <w:szCs w:val="28"/>
          <w:lang w:val="en-US"/>
        </w:rPr>
        <w:t xml:space="preserve">Ascentis 50th Anniversary </w:t>
      </w:r>
      <w:r w:rsidR="009B6D68">
        <w:rPr>
          <w:rFonts w:ascii="Aptos" w:hAnsi="Aptos" w:cs="Arial"/>
          <w:b/>
          <w:bCs/>
          <w:i w:val="0"/>
          <w:color w:val="006D8D"/>
          <w:sz w:val="28"/>
          <w:szCs w:val="28"/>
          <w:lang w:val="en-US"/>
        </w:rPr>
        <w:t xml:space="preserve">Lifetime Learning </w:t>
      </w:r>
      <w:r w:rsidRPr="000D6D11">
        <w:rPr>
          <w:rFonts w:ascii="Aptos" w:hAnsi="Aptos" w:cs="Arial"/>
          <w:b/>
          <w:bCs/>
          <w:i w:val="0"/>
          <w:color w:val="006D8D"/>
          <w:sz w:val="28"/>
          <w:szCs w:val="28"/>
          <w:lang w:val="en-US"/>
        </w:rPr>
        <w:t>Awards Nomination Form</w:t>
      </w:r>
    </w:p>
    <w:p w14:paraId="03CFF7AF" w14:textId="77777777" w:rsidR="00FF105B" w:rsidRPr="006D762B" w:rsidRDefault="00FF105B" w:rsidP="00FF105B">
      <w:pPr>
        <w:pStyle w:val="Heading3"/>
        <w:tabs>
          <w:tab w:val="left" w:pos="900"/>
          <w:tab w:val="left" w:pos="7020"/>
        </w:tabs>
        <w:rPr>
          <w:rFonts w:ascii="Aptos" w:hAnsi="Aptos" w:cs="Arial"/>
          <w:i w:val="0"/>
          <w:szCs w:val="22"/>
        </w:rPr>
      </w:pPr>
    </w:p>
    <w:p w14:paraId="5C5DB5E9" w14:textId="36DC4008" w:rsidR="00690335" w:rsidRPr="006D762B" w:rsidRDefault="00F648E8" w:rsidP="00F648E8">
      <w:pPr>
        <w:pStyle w:val="Heading3"/>
        <w:tabs>
          <w:tab w:val="left" w:pos="900"/>
          <w:tab w:val="left" w:pos="7020"/>
        </w:tabs>
        <w:jc w:val="left"/>
        <w:rPr>
          <w:rFonts w:ascii="Aptos" w:hAnsi="Aptos" w:cs="Arial"/>
          <w:b/>
          <w:i w:val="0"/>
          <w:szCs w:val="22"/>
        </w:rPr>
      </w:pPr>
      <w:r w:rsidRPr="006D762B">
        <w:rPr>
          <w:rFonts w:ascii="Aptos" w:hAnsi="Aptos" w:cs="Arial"/>
          <w:b/>
          <w:i w:val="0"/>
          <w:szCs w:val="22"/>
        </w:rPr>
        <w:t xml:space="preserve">Please complete one form per </w:t>
      </w:r>
      <w:r w:rsidR="000D6D11">
        <w:rPr>
          <w:rFonts w:ascii="Aptos" w:hAnsi="Aptos" w:cs="Arial"/>
          <w:b/>
          <w:i w:val="0"/>
          <w:szCs w:val="22"/>
        </w:rPr>
        <w:t>nomination</w:t>
      </w:r>
    </w:p>
    <w:p w14:paraId="12189479" w14:textId="77777777" w:rsidR="000A3206" w:rsidRPr="006D762B" w:rsidRDefault="000A3206" w:rsidP="000A3206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10348"/>
        <w:gridCol w:w="29"/>
      </w:tblGrid>
      <w:tr w:rsidR="00FB0896" w:rsidRPr="006D762B" w14:paraId="5028A15D" w14:textId="77777777" w:rsidTr="000D6D11">
        <w:trPr>
          <w:trHeight w:val="624"/>
        </w:trPr>
        <w:tc>
          <w:tcPr>
            <w:tcW w:w="10377" w:type="dxa"/>
            <w:gridSpan w:val="2"/>
            <w:vAlign w:val="center"/>
          </w:tcPr>
          <w:p w14:paraId="54049DDA" w14:textId="0C075BF9" w:rsidR="00FB0896" w:rsidRPr="006D762B" w:rsidRDefault="000D6D11" w:rsidP="00D51E03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Nominee</w:t>
            </w:r>
            <w:r w:rsidR="00FB0896" w:rsidRPr="006D762B">
              <w:rPr>
                <w:rFonts w:ascii="Aptos" w:hAnsi="Aptos" w:cs="Arial"/>
                <w:sz w:val="22"/>
                <w:szCs w:val="22"/>
              </w:rPr>
              <w:t xml:space="preserve"> name:</w:t>
            </w:r>
          </w:p>
        </w:tc>
      </w:tr>
      <w:tr w:rsidR="00FB0896" w:rsidRPr="006D762B" w14:paraId="7F366EBA" w14:textId="77777777" w:rsidTr="000D6D11">
        <w:trPr>
          <w:trHeight w:val="624"/>
        </w:trPr>
        <w:tc>
          <w:tcPr>
            <w:tcW w:w="10377" w:type="dxa"/>
            <w:gridSpan w:val="2"/>
            <w:vAlign w:val="center"/>
          </w:tcPr>
          <w:p w14:paraId="41C35F93" w14:textId="596CF4E6" w:rsidR="005F6FFF" w:rsidRPr="006D762B" w:rsidRDefault="004E5140" w:rsidP="005F6FFF">
            <w:pPr>
              <w:rPr>
                <w:rFonts w:ascii="Aptos" w:hAnsi="Aptos" w:cs="Arial"/>
                <w:sz w:val="22"/>
                <w:szCs w:val="22"/>
              </w:rPr>
            </w:pPr>
            <w:r w:rsidRPr="004E5140">
              <w:rPr>
                <w:rFonts w:ascii="Aptos" w:hAnsi="Aptos" w:cs="Arial"/>
                <w:sz w:val="22"/>
                <w:szCs w:val="22"/>
              </w:rPr>
              <w:t>Award category: (Educator / Learner / Team Member)</w:t>
            </w:r>
          </w:p>
        </w:tc>
      </w:tr>
      <w:tr w:rsidR="000A3206" w:rsidRPr="006D762B" w14:paraId="25693CF1" w14:textId="77777777" w:rsidTr="000D6D11">
        <w:trPr>
          <w:gridAfter w:val="1"/>
          <w:wAfter w:w="29" w:type="dxa"/>
          <w:trHeight w:val="612"/>
        </w:trPr>
        <w:tc>
          <w:tcPr>
            <w:tcW w:w="10348" w:type="dxa"/>
            <w:vAlign w:val="center"/>
          </w:tcPr>
          <w:p w14:paraId="2E4EF066" w14:textId="77777777" w:rsidR="000A3206" w:rsidRPr="006D762B" w:rsidRDefault="005B7C9C" w:rsidP="00D51E03">
            <w:pPr>
              <w:rPr>
                <w:rFonts w:ascii="Aptos" w:hAnsi="Aptos" w:cs="Arial"/>
                <w:sz w:val="22"/>
                <w:szCs w:val="22"/>
              </w:rPr>
            </w:pPr>
            <w:r w:rsidRPr="006D762B">
              <w:rPr>
                <w:rFonts w:ascii="Aptos" w:hAnsi="Aptos" w:cs="Arial"/>
                <w:sz w:val="22"/>
                <w:szCs w:val="22"/>
              </w:rPr>
              <w:t>College/</w:t>
            </w:r>
            <w:r w:rsidR="000A3206" w:rsidRPr="006D762B">
              <w:rPr>
                <w:rFonts w:ascii="Aptos" w:hAnsi="Aptos" w:cs="Arial"/>
                <w:sz w:val="22"/>
                <w:szCs w:val="22"/>
              </w:rPr>
              <w:t>Centre</w:t>
            </w:r>
            <w:r w:rsidRPr="006D762B">
              <w:rPr>
                <w:rFonts w:ascii="Aptos" w:hAnsi="Aptos" w:cs="Arial"/>
                <w:sz w:val="22"/>
                <w:szCs w:val="22"/>
              </w:rPr>
              <w:t>:</w:t>
            </w:r>
          </w:p>
        </w:tc>
      </w:tr>
      <w:tr w:rsidR="00FF5F7D" w:rsidRPr="006D762B" w14:paraId="73E34C7F" w14:textId="77777777" w:rsidTr="000D6D11">
        <w:trPr>
          <w:gridAfter w:val="1"/>
          <w:wAfter w:w="29" w:type="dxa"/>
          <w:trHeight w:val="612"/>
        </w:trPr>
        <w:tc>
          <w:tcPr>
            <w:tcW w:w="10348" w:type="dxa"/>
            <w:vAlign w:val="center"/>
          </w:tcPr>
          <w:p w14:paraId="4E88DF17" w14:textId="7EE44C5B" w:rsidR="00FF5F7D" w:rsidRPr="006D762B" w:rsidRDefault="005823A8" w:rsidP="00D51E03">
            <w:pPr>
              <w:rPr>
                <w:rFonts w:ascii="Aptos" w:hAnsi="Aptos" w:cs="Arial"/>
                <w:sz w:val="22"/>
                <w:szCs w:val="22"/>
              </w:rPr>
            </w:pPr>
            <w:r w:rsidRPr="005823A8">
              <w:rPr>
                <w:rFonts w:ascii="Aptos" w:hAnsi="Aptos" w:cs="Arial"/>
                <w:sz w:val="22"/>
                <w:szCs w:val="22"/>
              </w:rPr>
              <w:t>Nominator name &amp; email:</w:t>
            </w:r>
          </w:p>
        </w:tc>
      </w:tr>
    </w:tbl>
    <w:p w14:paraId="5153B2C1" w14:textId="77777777" w:rsidR="00690335" w:rsidRPr="006D762B" w:rsidRDefault="00690335">
      <w:pPr>
        <w:rPr>
          <w:rFonts w:ascii="Aptos" w:hAnsi="Aptos" w:cs="Arial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990B39" w:rsidRPr="006D762B" w14:paraId="2265F6AA" w14:textId="77777777" w:rsidTr="00990B39">
        <w:tc>
          <w:tcPr>
            <w:tcW w:w="10319" w:type="dxa"/>
            <w:shd w:val="clear" w:color="auto" w:fill="F2F2F2" w:themeFill="background1" w:themeFillShade="F2"/>
          </w:tcPr>
          <w:p w14:paraId="578EA556" w14:textId="15A6A900" w:rsidR="000B65BE" w:rsidRPr="006D762B" w:rsidRDefault="000B65BE" w:rsidP="000B65BE">
            <w:pPr>
              <w:rPr>
                <w:rFonts w:ascii="Aptos" w:hAnsi="Aptos" w:cs="Arial"/>
                <w:sz w:val="22"/>
                <w:szCs w:val="22"/>
              </w:rPr>
            </w:pPr>
            <w:r w:rsidRPr="006D762B">
              <w:rPr>
                <w:rFonts w:ascii="Aptos" w:hAnsi="Aptos" w:cs="Arial"/>
                <w:sz w:val="22"/>
                <w:szCs w:val="22"/>
              </w:rPr>
              <w:t>Supporting Statemen</w:t>
            </w:r>
            <w:r w:rsidR="005823A8">
              <w:rPr>
                <w:rFonts w:ascii="Aptos" w:hAnsi="Aptos" w:cs="Arial"/>
                <w:sz w:val="22"/>
                <w:szCs w:val="22"/>
              </w:rPr>
              <w:t>t</w:t>
            </w:r>
            <w:r w:rsidRPr="006D762B">
              <w:rPr>
                <w:rFonts w:ascii="Aptos" w:hAnsi="Aptos" w:cs="Arial"/>
                <w:sz w:val="22"/>
                <w:szCs w:val="22"/>
              </w:rPr>
              <w:t>.</w:t>
            </w:r>
          </w:p>
          <w:p w14:paraId="12FD81B7" w14:textId="0877A91F" w:rsidR="00990B39" w:rsidRPr="006D762B" w:rsidRDefault="007C578B" w:rsidP="007C578B">
            <w:pPr>
              <w:rPr>
                <w:rFonts w:ascii="Aptos" w:hAnsi="Aptos" w:cs="Arial"/>
                <w:sz w:val="22"/>
                <w:szCs w:val="22"/>
              </w:rPr>
            </w:pPr>
            <w:r w:rsidRPr="007C578B">
              <w:rPr>
                <w:rFonts w:ascii="Aptos" w:hAnsi="Aptos" w:cs="Arial"/>
                <w:sz w:val="22"/>
                <w:szCs w:val="22"/>
                <w:lang w:val="en-US"/>
              </w:rPr>
              <w:t xml:space="preserve">Please provide sufficient </w:t>
            </w:r>
            <w:proofErr w:type="gramStart"/>
            <w:r w:rsidRPr="007C578B">
              <w:rPr>
                <w:rFonts w:ascii="Aptos" w:hAnsi="Aptos" w:cs="Arial"/>
                <w:sz w:val="22"/>
                <w:szCs w:val="22"/>
                <w:lang w:val="en-US"/>
              </w:rPr>
              <w:t>detail</w:t>
            </w:r>
            <w:proofErr w:type="gramEnd"/>
            <w:r w:rsidRPr="007C578B">
              <w:rPr>
                <w:rFonts w:ascii="Aptos" w:hAnsi="Aptos" w:cs="Arial"/>
                <w:sz w:val="22"/>
                <w:szCs w:val="22"/>
                <w:lang w:val="en-US"/>
              </w:rPr>
              <w:t xml:space="preserve"> to enable the judging panel to assess the nomination fairly. Guidance on what to include for each category is outlined in the notes section.</w:t>
            </w:r>
          </w:p>
        </w:tc>
      </w:tr>
      <w:tr w:rsidR="00990B39" w:rsidRPr="006D762B" w14:paraId="02E7E9A6" w14:textId="77777777" w:rsidTr="00FF6C1A">
        <w:trPr>
          <w:trHeight w:val="8212"/>
        </w:trPr>
        <w:tc>
          <w:tcPr>
            <w:tcW w:w="10319" w:type="dxa"/>
          </w:tcPr>
          <w:p w14:paraId="3CB49F8A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78594B6B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14AF435B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22B7BAB9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7D831BAD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29C9BF33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3BB8CB0A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3B520B5C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558AA243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427FB603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38766A7B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31DFBEE9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6FABBC65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2A676109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  <w:p w14:paraId="5B0250F0" w14:textId="77777777" w:rsidR="00990B39" w:rsidRPr="006D762B" w:rsidRDefault="00990B39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23FFD463" w14:textId="77777777" w:rsidR="006D762B" w:rsidRDefault="006D762B" w:rsidP="00BD4D54">
      <w:pPr>
        <w:jc w:val="center"/>
        <w:rPr>
          <w:rFonts w:ascii="Aptos" w:hAnsi="Aptos" w:cs="Arial"/>
          <w:b/>
          <w:color w:val="006C8D"/>
          <w:sz w:val="22"/>
          <w:szCs w:val="22"/>
        </w:rPr>
      </w:pPr>
    </w:p>
    <w:p w14:paraId="006DF33E" w14:textId="77777777" w:rsidR="005C135D" w:rsidRPr="006D762B" w:rsidRDefault="005C135D" w:rsidP="005C135D">
      <w:pPr>
        <w:jc w:val="center"/>
        <w:rPr>
          <w:rFonts w:ascii="Aptos" w:hAnsi="Aptos" w:cs="Arial"/>
          <w:b/>
          <w:caps/>
          <w:sz w:val="22"/>
          <w:szCs w:val="22"/>
        </w:rPr>
      </w:pPr>
      <w:r w:rsidRPr="006D762B">
        <w:rPr>
          <w:rFonts w:ascii="Aptos" w:hAnsi="Aptos" w:cs="Arial"/>
          <w:b/>
          <w:color w:val="006C8D"/>
          <w:sz w:val="28"/>
          <w:szCs w:val="28"/>
        </w:rPr>
        <w:lastRenderedPageBreak/>
        <w:t>Guidance Notes</w:t>
      </w:r>
    </w:p>
    <w:p w14:paraId="1519478D" w14:textId="77777777" w:rsidR="005C135D" w:rsidRPr="006D762B" w:rsidRDefault="005C135D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627D522B" w14:textId="77777777" w:rsidR="0045083A" w:rsidRPr="00A712A0" w:rsidRDefault="005C135D" w:rsidP="0018272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Arial"/>
          <w:color w:val="006D8D"/>
        </w:rPr>
      </w:pPr>
      <w:r w:rsidRPr="00A712A0">
        <w:rPr>
          <w:rStyle w:val="normaltextrun"/>
          <w:rFonts w:ascii="Aptos" w:hAnsi="Aptos" w:cs="Arial"/>
          <w:b/>
          <w:bCs/>
          <w:color w:val="006D8D"/>
        </w:rPr>
        <w:t>Introduction </w:t>
      </w:r>
      <w:r w:rsidRPr="00A712A0">
        <w:rPr>
          <w:rStyle w:val="eop"/>
          <w:rFonts w:ascii="Aptos" w:hAnsi="Aptos" w:cs="Arial"/>
          <w:color w:val="006D8D"/>
        </w:rPr>
        <w:t> </w:t>
      </w:r>
    </w:p>
    <w:p w14:paraId="041F8B9F" w14:textId="49EC1E51" w:rsidR="00C80443" w:rsidRDefault="00C80443" w:rsidP="001827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C80443">
        <w:rPr>
          <w:rStyle w:val="normaltextrun"/>
          <w:rFonts w:ascii="Aptos" w:hAnsi="Aptos" w:cs="Arial"/>
          <w:sz w:val="22"/>
          <w:szCs w:val="22"/>
        </w:rPr>
        <w:t xml:space="preserve">To celebrate the 50th anniversary of Ascentis, we are delighted to invite </w:t>
      </w:r>
      <w:r>
        <w:rPr>
          <w:rStyle w:val="normaltextrun"/>
          <w:rFonts w:ascii="Aptos" w:hAnsi="Aptos" w:cs="Arial"/>
          <w:sz w:val="22"/>
          <w:szCs w:val="22"/>
        </w:rPr>
        <w:t>you</w:t>
      </w:r>
      <w:r w:rsidRPr="00C80443">
        <w:rPr>
          <w:rStyle w:val="normaltextrun"/>
          <w:rFonts w:ascii="Aptos" w:hAnsi="Aptos" w:cs="Arial"/>
          <w:sz w:val="22"/>
          <w:szCs w:val="22"/>
        </w:rPr>
        <w:t xml:space="preserve"> to nominate exceptional individuals and teams for the Ascentis </w:t>
      </w:r>
      <w:r w:rsidR="00230984">
        <w:rPr>
          <w:rStyle w:val="normaltextrun"/>
          <w:rFonts w:ascii="Aptos" w:hAnsi="Aptos" w:cs="Arial"/>
          <w:sz w:val="22"/>
          <w:szCs w:val="22"/>
        </w:rPr>
        <w:t>50</w:t>
      </w:r>
      <w:r w:rsidR="00230984" w:rsidRPr="00230984">
        <w:rPr>
          <w:rStyle w:val="normaltextrun"/>
          <w:rFonts w:ascii="Aptos" w:hAnsi="Aptos" w:cs="Arial"/>
          <w:sz w:val="22"/>
          <w:szCs w:val="22"/>
          <w:vertAlign w:val="superscript"/>
        </w:rPr>
        <w:t>th</w:t>
      </w:r>
      <w:r w:rsidR="00230984">
        <w:rPr>
          <w:rStyle w:val="normaltextrun"/>
          <w:rFonts w:ascii="Aptos" w:hAnsi="Aptos" w:cs="Arial"/>
          <w:sz w:val="22"/>
          <w:szCs w:val="22"/>
        </w:rPr>
        <w:t xml:space="preserve"> </w:t>
      </w:r>
      <w:r w:rsidRPr="00C80443">
        <w:rPr>
          <w:rStyle w:val="normaltextrun"/>
          <w:rFonts w:ascii="Aptos" w:hAnsi="Aptos" w:cs="Arial"/>
          <w:sz w:val="22"/>
          <w:szCs w:val="22"/>
        </w:rPr>
        <w:t xml:space="preserve">Anniversary </w:t>
      </w:r>
      <w:r w:rsidR="00230984">
        <w:rPr>
          <w:rStyle w:val="normaltextrun"/>
          <w:rFonts w:ascii="Aptos" w:hAnsi="Aptos" w:cs="Arial"/>
          <w:sz w:val="22"/>
          <w:szCs w:val="22"/>
        </w:rPr>
        <w:t xml:space="preserve">Lifetime Learning </w:t>
      </w:r>
      <w:r w:rsidRPr="00C80443">
        <w:rPr>
          <w:rStyle w:val="normaltextrun"/>
          <w:rFonts w:ascii="Aptos" w:hAnsi="Aptos" w:cs="Arial"/>
          <w:sz w:val="22"/>
          <w:szCs w:val="22"/>
        </w:rPr>
        <w:t>Awards. These awards recognise the remarkable impact of educators, learners, and behind-the-scenes team members who have changed lives through the power of education.</w:t>
      </w:r>
      <w:r w:rsidR="008C75BC">
        <w:rPr>
          <w:rStyle w:val="normaltextrun"/>
          <w:rFonts w:ascii="Aptos" w:hAnsi="Aptos" w:cs="Arial"/>
          <w:sz w:val="22"/>
          <w:szCs w:val="22"/>
        </w:rPr>
        <w:t xml:space="preserve"> Nominees must be from a recognised Ascentis </w:t>
      </w:r>
      <w:proofErr w:type="gramStart"/>
      <w:r w:rsidR="00110AE5">
        <w:rPr>
          <w:rStyle w:val="normaltextrun"/>
          <w:rFonts w:ascii="Aptos" w:hAnsi="Aptos" w:cs="Arial"/>
          <w:sz w:val="22"/>
          <w:szCs w:val="22"/>
        </w:rPr>
        <w:t>c</w:t>
      </w:r>
      <w:r w:rsidR="008C75BC">
        <w:rPr>
          <w:rStyle w:val="normaltextrun"/>
          <w:rFonts w:ascii="Aptos" w:hAnsi="Aptos" w:cs="Arial"/>
          <w:sz w:val="22"/>
          <w:szCs w:val="22"/>
        </w:rPr>
        <w:t>entre, or</w:t>
      </w:r>
      <w:proofErr w:type="gramEnd"/>
      <w:r w:rsidR="008C75BC">
        <w:rPr>
          <w:rStyle w:val="normaltextrun"/>
          <w:rFonts w:ascii="Aptos" w:hAnsi="Aptos" w:cs="Arial"/>
          <w:sz w:val="22"/>
          <w:szCs w:val="22"/>
        </w:rPr>
        <w:t xml:space="preserve"> have studied an Ascentis qualification.</w:t>
      </w:r>
    </w:p>
    <w:p w14:paraId="37F38FE9" w14:textId="231EA617" w:rsidR="00C253A4" w:rsidRDefault="00C253A4" w:rsidP="001827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31C6F00C" w14:textId="2A9BAE45" w:rsidR="00C253A4" w:rsidRPr="00A712A0" w:rsidRDefault="00C253A4" w:rsidP="001827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A712A0">
        <w:rPr>
          <w:rStyle w:val="normaltextrun"/>
          <w:rFonts w:ascii="Aptos" w:hAnsi="Aptos" w:cs="Arial"/>
          <w:b/>
          <w:bCs/>
          <w:color w:val="006D8D"/>
        </w:rPr>
        <w:t>Award Categories</w:t>
      </w:r>
    </w:p>
    <w:p w14:paraId="68BEF049" w14:textId="1FD05D1F" w:rsidR="00454CC9" w:rsidRPr="00454CC9" w:rsidRDefault="00454CC9" w:rsidP="0018272C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454CC9">
        <w:rPr>
          <w:rStyle w:val="normaltextrun"/>
          <w:rFonts w:ascii="Aptos" w:hAnsi="Aptos" w:cs="Arial"/>
          <w:b/>
          <w:bCs/>
          <w:sz w:val="22"/>
          <w:szCs w:val="22"/>
        </w:rPr>
        <w:t>Educator Award</w:t>
      </w:r>
      <w:r w:rsidRPr="00454CC9">
        <w:rPr>
          <w:rStyle w:val="normaltextrun"/>
          <w:rFonts w:ascii="Aptos" w:hAnsi="Aptos" w:cs="Arial"/>
          <w:sz w:val="22"/>
          <w:szCs w:val="22"/>
        </w:rPr>
        <w:t xml:space="preserve"> – For an educator who has taught Ascentis qualifications and gone above and beyond to support and enable learners to transform their lives.</w:t>
      </w:r>
    </w:p>
    <w:p w14:paraId="0014FF88" w14:textId="3823E676" w:rsidR="00454CC9" w:rsidRPr="00454CC9" w:rsidRDefault="00454CC9" w:rsidP="0018272C">
      <w:pPr>
        <w:pStyle w:val="paragraph"/>
        <w:numPr>
          <w:ilvl w:val="0"/>
          <w:numId w:val="3"/>
        </w:numPr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454CC9">
        <w:rPr>
          <w:rStyle w:val="normaltextrun"/>
          <w:rFonts w:ascii="Aptos" w:hAnsi="Aptos" w:cs="Arial"/>
          <w:b/>
          <w:bCs/>
          <w:sz w:val="22"/>
          <w:szCs w:val="22"/>
        </w:rPr>
        <w:t>Learner Award</w:t>
      </w:r>
      <w:r w:rsidRPr="00454CC9">
        <w:rPr>
          <w:rStyle w:val="normaltextrun"/>
          <w:rFonts w:ascii="Aptos" w:hAnsi="Aptos" w:cs="Arial"/>
          <w:sz w:val="22"/>
          <w:szCs w:val="22"/>
        </w:rPr>
        <w:t xml:space="preserve"> – For a learner who has completed an Ascentis qualification, demonstrated their </w:t>
      </w:r>
      <w:r w:rsidR="005F1621">
        <w:rPr>
          <w:rStyle w:val="normaltextrun"/>
          <w:rFonts w:ascii="Aptos" w:hAnsi="Aptos" w:cs="Arial"/>
          <w:sz w:val="22"/>
          <w:szCs w:val="22"/>
        </w:rPr>
        <w:t>learning provider</w:t>
      </w:r>
      <w:r w:rsidR="00110AE5">
        <w:rPr>
          <w:rStyle w:val="normaltextrun"/>
          <w:rFonts w:ascii="Aptos" w:hAnsi="Aptos" w:cs="Arial"/>
          <w:sz w:val="22"/>
          <w:szCs w:val="22"/>
        </w:rPr>
        <w:t>’</w:t>
      </w:r>
      <w:r w:rsidR="005F1621">
        <w:rPr>
          <w:rStyle w:val="normaltextrun"/>
          <w:rFonts w:ascii="Aptos" w:hAnsi="Aptos" w:cs="Arial"/>
          <w:sz w:val="22"/>
          <w:szCs w:val="22"/>
        </w:rPr>
        <w:t>s values</w:t>
      </w:r>
      <w:r w:rsidRPr="00454CC9">
        <w:rPr>
          <w:rStyle w:val="normaltextrun"/>
          <w:rFonts w:ascii="Aptos" w:hAnsi="Aptos" w:cs="Arial"/>
          <w:sz w:val="22"/>
          <w:szCs w:val="22"/>
        </w:rPr>
        <w:t>, shown progress, and changed their life through learning.</w:t>
      </w:r>
    </w:p>
    <w:p w14:paraId="65D2A545" w14:textId="1136DFBE" w:rsidR="00C253A4" w:rsidRDefault="00454CC9" w:rsidP="0018272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  <w:r w:rsidRPr="00454CC9">
        <w:rPr>
          <w:rStyle w:val="normaltextrun"/>
          <w:rFonts w:ascii="Aptos" w:hAnsi="Aptos" w:cs="Arial"/>
          <w:b/>
          <w:bCs/>
          <w:sz w:val="22"/>
          <w:szCs w:val="22"/>
        </w:rPr>
        <w:t>Team Member Award</w:t>
      </w:r>
      <w:r w:rsidRPr="00454CC9">
        <w:rPr>
          <w:rStyle w:val="normaltextrun"/>
          <w:rFonts w:ascii="Aptos" w:hAnsi="Aptos" w:cs="Arial"/>
          <w:sz w:val="22"/>
          <w:szCs w:val="22"/>
        </w:rPr>
        <w:t xml:space="preserve"> – For a team member working behind the scenes who has supported educators and/or learners to enable success and change lives.</w:t>
      </w:r>
    </w:p>
    <w:p w14:paraId="1CA31C89" w14:textId="77777777" w:rsidR="00C80443" w:rsidRDefault="00C80443" w:rsidP="001827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sz w:val="22"/>
          <w:szCs w:val="22"/>
        </w:rPr>
      </w:pPr>
    </w:p>
    <w:p w14:paraId="65E4AA89" w14:textId="77777777" w:rsidR="0045083A" w:rsidRDefault="0045083A" w:rsidP="0018272C">
      <w:pPr>
        <w:pStyle w:val="paragraph"/>
        <w:contextualSpacing/>
        <w:textAlignment w:val="baseline"/>
        <w:rPr>
          <w:rFonts w:ascii="Aptos" w:hAnsi="Aptos" w:cs="Arial"/>
          <w:b/>
          <w:bCs/>
          <w:color w:val="006D8D"/>
          <w:szCs w:val="22"/>
          <w:lang w:val="en-US"/>
        </w:rPr>
      </w:pPr>
      <w:r w:rsidRPr="0045083A">
        <w:rPr>
          <w:rFonts w:ascii="Aptos" w:hAnsi="Aptos" w:cs="Arial"/>
          <w:b/>
          <w:bCs/>
          <w:color w:val="006D8D"/>
          <w:szCs w:val="22"/>
          <w:lang w:val="en-US"/>
        </w:rPr>
        <w:t>Nomination Criteria</w:t>
      </w:r>
    </w:p>
    <w:p w14:paraId="534B8360" w14:textId="77777777" w:rsidR="0045083A" w:rsidRDefault="0045083A" w:rsidP="0018272C">
      <w:pPr>
        <w:pStyle w:val="paragraph"/>
        <w:contextualSpacing/>
        <w:textAlignment w:val="baseline"/>
        <w:rPr>
          <w:rFonts w:ascii="Aptos" w:hAnsi="Aptos" w:cs="Arial"/>
          <w:sz w:val="22"/>
          <w:szCs w:val="22"/>
          <w:lang w:val="en-US"/>
        </w:rPr>
      </w:pPr>
      <w:r w:rsidRPr="0045083A">
        <w:rPr>
          <w:rFonts w:ascii="Aptos" w:hAnsi="Aptos" w:cs="Arial"/>
          <w:sz w:val="22"/>
          <w:szCs w:val="22"/>
          <w:lang w:val="en-US"/>
        </w:rPr>
        <w:t>The supporting statement must address the following (as relevant to the category):</w:t>
      </w:r>
    </w:p>
    <w:p w14:paraId="632F370E" w14:textId="3605EA7E" w:rsidR="0045083A" w:rsidRDefault="0045083A" w:rsidP="0018272C">
      <w:pPr>
        <w:pStyle w:val="paragraph"/>
        <w:numPr>
          <w:ilvl w:val="0"/>
          <w:numId w:val="5"/>
        </w:numPr>
        <w:contextualSpacing/>
        <w:textAlignment w:val="baseline"/>
        <w:rPr>
          <w:rFonts w:ascii="Aptos" w:hAnsi="Aptos" w:cs="Arial"/>
          <w:sz w:val="22"/>
          <w:szCs w:val="22"/>
          <w:lang w:val="en-US"/>
        </w:rPr>
      </w:pPr>
      <w:r w:rsidRPr="0045083A">
        <w:rPr>
          <w:rFonts w:ascii="Aptos" w:hAnsi="Aptos" w:cs="Arial"/>
          <w:sz w:val="22"/>
          <w:szCs w:val="22"/>
          <w:lang w:val="en-US"/>
        </w:rPr>
        <w:t>How has the nominee demonstrated commitment, resilience, or innovation?</w:t>
      </w:r>
    </w:p>
    <w:p w14:paraId="6DD27C46" w14:textId="1A3F00D8" w:rsidR="0045083A" w:rsidRDefault="0045083A" w:rsidP="0018272C">
      <w:pPr>
        <w:pStyle w:val="paragraph"/>
        <w:numPr>
          <w:ilvl w:val="0"/>
          <w:numId w:val="5"/>
        </w:numPr>
        <w:contextualSpacing/>
        <w:textAlignment w:val="baseline"/>
        <w:rPr>
          <w:rFonts w:ascii="Aptos" w:hAnsi="Aptos" w:cs="Arial"/>
          <w:sz w:val="22"/>
          <w:szCs w:val="22"/>
          <w:lang w:val="en-US"/>
        </w:rPr>
      </w:pPr>
      <w:r w:rsidRPr="0045083A">
        <w:rPr>
          <w:rFonts w:ascii="Aptos" w:hAnsi="Aptos" w:cs="Arial"/>
          <w:sz w:val="22"/>
          <w:szCs w:val="22"/>
          <w:lang w:val="en-US"/>
        </w:rPr>
        <w:t xml:space="preserve">What impact have they had on learners, colleagues, their </w:t>
      </w:r>
      <w:proofErr w:type="spellStart"/>
      <w:r w:rsidR="00110AE5">
        <w:rPr>
          <w:rFonts w:ascii="Aptos" w:hAnsi="Aptos" w:cs="Arial"/>
          <w:sz w:val="22"/>
          <w:szCs w:val="22"/>
          <w:lang w:val="en-US"/>
        </w:rPr>
        <w:t>c</w:t>
      </w:r>
      <w:r w:rsidRPr="0045083A">
        <w:rPr>
          <w:rFonts w:ascii="Aptos" w:hAnsi="Aptos" w:cs="Arial"/>
          <w:sz w:val="22"/>
          <w:szCs w:val="22"/>
          <w:lang w:val="en-US"/>
        </w:rPr>
        <w:t>entre</w:t>
      </w:r>
      <w:proofErr w:type="spellEnd"/>
      <w:r w:rsidRPr="0045083A">
        <w:rPr>
          <w:rFonts w:ascii="Aptos" w:hAnsi="Aptos" w:cs="Arial"/>
          <w:sz w:val="22"/>
          <w:szCs w:val="22"/>
          <w:lang w:val="en-US"/>
        </w:rPr>
        <w:t>, or the wider community?</w:t>
      </w:r>
    </w:p>
    <w:p w14:paraId="10E5D63A" w14:textId="085E5286" w:rsidR="0045083A" w:rsidRDefault="0045083A" w:rsidP="0018272C">
      <w:pPr>
        <w:pStyle w:val="paragraph"/>
        <w:numPr>
          <w:ilvl w:val="0"/>
          <w:numId w:val="5"/>
        </w:numPr>
        <w:contextualSpacing/>
        <w:textAlignment w:val="baseline"/>
        <w:rPr>
          <w:rFonts w:ascii="Aptos" w:hAnsi="Aptos" w:cs="Arial"/>
          <w:sz w:val="22"/>
          <w:szCs w:val="22"/>
          <w:lang w:val="en-US"/>
        </w:rPr>
      </w:pPr>
      <w:r w:rsidRPr="0045083A">
        <w:rPr>
          <w:rFonts w:ascii="Aptos" w:hAnsi="Aptos" w:cs="Arial"/>
          <w:sz w:val="22"/>
          <w:szCs w:val="22"/>
          <w:lang w:val="en-US"/>
        </w:rPr>
        <w:t>What values or behaviors make them stand out?</w:t>
      </w:r>
    </w:p>
    <w:p w14:paraId="152255AE" w14:textId="2590905C" w:rsidR="0045083A" w:rsidRDefault="0045083A" w:rsidP="0018272C">
      <w:pPr>
        <w:pStyle w:val="paragraph"/>
        <w:numPr>
          <w:ilvl w:val="0"/>
          <w:numId w:val="5"/>
        </w:numPr>
        <w:contextualSpacing/>
        <w:textAlignment w:val="baseline"/>
        <w:rPr>
          <w:rFonts w:ascii="Aptos" w:hAnsi="Aptos" w:cs="Arial"/>
          <w:sz w:val="22"/>
          <w:szCs w:val="22"/>
          <w:lang w:val="en-US"/>
        </w:rPr>
      </w:pPr>
      <w:r w:rsidRPr="0045083A">
        <w:rPr>
          <w:rFonts w:ascii="Aptos" w:hAnsi="Aptos" w:cs="Arial"/>
          <w:sz w:val="22"/>
          <w:szCs w:val="22"/>
          <w:lang w:val="en-US"/>
        </w:rPr>
        <w:t xml:space="preserve">Why do they deserve </w:t>
      </w:r>
      <w:r>
        <w:rPr>
          <w:rFonts w:ascii="Aptos" w:hAnsi="Aptos" w:cs="Arial"/>
          <w:sz w:val="22"/>
          <w:szCs w:val="22"/>
          <w:lang w:val="en-US"/>
        </w:rPr>
        <w:t>to win an award?</w:t>
      </w:r>
    </w:p>
    <w:p w14:paraId="3F1AA509" w14:textId="77777777" w:rsidR="0045083A" w:rsidRPr="0045083A" w:rsidRDefault="0045083A" w:rsidP="0018272C">
      <w:pPr>
        <w:pStyle w:val="paragraph"/>
        <w:contextualSpacing/>
        <w:textAlignment w:val="baseline"/>
        <w:rPr>
          <w:rFonts w:ascii="Aptos" w:hAnsi="Aptos" w:cs="Arial"/>
          <w:sz w:val="22"/>
          <w:szCs w:val="22"/>
          <w:lang w:val="en-US"/>
        </w:rPr>
      </w:pPr>
    </w:p>
    <w:p w14:paraId="4320E550" w14:textId="77777777" w:rsidR="0018272C" w:rsidRPr="00A712A0" w:rsidRDefault="005C135D" w:rsidP="001827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A712A0">
        <w:rPr>
          <w:rStyle w:val="normaltextrun"/>
          <w:rFonts w:ascii="Aptos" w:hAnsi="Aptos" w:cs="Arial"/>
          <w:b/>
          <w:bCs/>
          <w:color w:val="006D8D"/>
        </w:rPr>
        <w:t>Submitting Nominations</w:t>
      </w:r>
      <w:r w:rsidRPr="00A712A0">
        <w:rPr>
          <w:rStyle w:val="eop"/>
          <w:rFonts w:ascii="Aptos" w:hAnsi="Aptos" w:cs="Arial"/>
          <w:color w:val="006D8D"/>
        </w:rPr>
        <w:t> </w:t>
      </w:r>
    </w:p>
    <w:p w14:paraId="77B6F2F1" w14:textId="77777777" w:rsidR="00A712A0" w:rsidRDefault="0018272C" w:rsidP="00A712A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  <w:lang w:val="en-US"/>
        </w:rPr>
      </w:pPr>
      <w:r w:rsidRPr="0018272C">
        <w:rPr>
          <w:rFonts w:ascii="Aptos" w:hAnsi="Aptos" w:cs="Arial"/>
          <w:sz w:val="22"/>
          <w:szCs w:val="22"/>
          <w:lang w:val="en-US"/>
        </w:rPr>
        <w:t>Each Centre may submit up to two nominations per category.</w:t>
      </w:r>
    </w:p>
    <w:p w14:paraId="5892DADC" w14:textId="77777777" w:rsidR="00A712A0" w:rsidRDefault="0018272C" w:rsidP="00A712A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  <w:lang w:val="en-US"/>
        </w:rPr>
      </w:pPr>
      <w:r w:rsidRPr="0018272C">
        <w:rPr>
          <w:rFonts w:ascii="Aptos" w:hAnsi="Aptos" w:cs="Arial"/>
          <w:sz w:val="22"/>
          <w:szCs w:val="22"/>
          <w:lang w:val="en-US"/>
        </w:rPr>
        <w:t xml:space="preserve">Completed forms should be emailed to </w:t>
      </w:r>
      <w:r w:rsidR="00A712A0">
        <w:rPr>
          <w:rFonts w:ascii="Aptos" w:hAnsi="Aptos" w:cs="Arial"/>
          <w:sz w:val="22"/>
          <w:szCs w:val="22"/>
          <w:lang w:val="en-US"/>
        </w:rPr>
        <w:t>marketing</w:t>
      </w:r>
      <w:r w:rsidRPr="0018272C">
        <w:rPr>
          <w:rFonts w:ascii="Aptos" w:hAnsi="Aptos" w:cs="Arial"/>
          <w:sz w:val="22"/>
          <w:szCs w:val="22"/>
          <w:lang w:val="en-US"/>
        </w:rPr>
        <w:t xml:space="preserve">@ascentis.co.uk with the subject line “50th Anniversary Awards Nomination” by </w:t>
      </w:r>
      <w:r w:rsidR="00A712A0">
        <w:rPr>
          <w:rFonts w:ascii="Aptos" w:hAnsi="Aptos" w:cs="Arial"/>
          <w:sz w:val="22"/>
          <w:szCs w:val="22"/>
          <w:lang w:val="en-US"/>
        </w:rPr>
        <w:t xml:space="preserve">the </w:t>
      </w:r>
      <w:proofErr w:type="gramStart"/>
      <w:r w:rsidR="00A712A0">
        <w:rPr>
          <w:rFonts w:ascii="Aptos" w:hAnsi="Aptos" w:cs="Arial"/>
          <w:sz w:val="22"/>
          <w:szCs w:val="22"/>
          <w:lang w:val="en-US"/>
        </w:rPr>
        <w:t>31</w:t>
      </w:r>
      <w:r w:rsidR="00A712A0" w:rsidRPr="00A712A0">
        <w:rPr>
          <w:rFonts w:ascii="Aptos" w:hAnsi="Aptos" w:cs="Arial"/>
          <w:sz w:val="22"/>
          <w:szCs w:val="22"/>
          <w:vertAlign w:val="superscript"/>
          <w:lang w:val="en-US"/>
        </w:rPr>
        <w:t>st</w:t>
      </w:r>
      <w:proofErr w:type="gramEnd"/>
      <w:r w:rsidR="00A712A0">
        <w:rPr>
          <w:rFonts w:ascii="Aptos" w:hAnsi="Aptos" w:cs="Arial"/>
          <w:sz w:val="22"/>
          <w:szCs w:val="22"/>
          <w:lang w:val="en-US"/>
        </w:rPr>
        <w:t xml:space="preserve"> October 2025.</w:t>
      </w:r>
    </w:p>
    <w:p w14:paraId="63881A51" w14:textId="41338DC8" w:rsidR="005C135D" w:rsidRDefault="0018272C" w:rsidP="00A712A0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8272C">
        <w:rPr>
          <w:rFonts w:ascii="Aptos" w:hAnsi="Aptos" w:cs="Arial"/>
          <w:sz w:val="22"/>
          <w:szCs w:val="22"/>
          <w:lang w:val="en-US"/>
        </w:rPr>
        <w:t>Nominations must be submitted with the nominee’s consent.</w:t>
      </w:r>
    </w:p>
    <w:p w14:paraId="1B3D4FC1" w14:textId="77777777" w:rsidR="00A712A0" w:rsidRPr="00A712A0" w:rsidRDefault="00A712A0" w:rsidP="00A712A0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</w:p>
    <w:p w14:paraId="77668AAF" w14:textId="77777777" w:rsidR="005C135D" w:rsidRPr="006C0CA4" w:rsidRDefault="005C135D" w:rsidP="001827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C0CA4">
        <w:rPr>
          <w:rStyle w:val="normaltextrun"/>
          <w:rFonts w:ascii="Aptos" w:hAnsi="Aptos" w:cs="Arial"/>
          <w:b/>
          <w:bCs/>
          <w:color w:val="006D8D"/>
        </w:rPr>
        <w:t>Judging of Nominations</w:t>
      </w:r>
      <w:r w:rsidRPr="006C0CA4">
        <w:rPr>
          <w:rStyle w:val="eop"/>
          <w:rFonts w:ascii="Aptos" w:hAnsi="Aptos" w:cs="Arial"/>
          <w:color w:val="006D8D"/>
        </w:rPr>
        <w:t> </w:t>
      </w:r>
    </w:p>
    <w:p w14:paraId="33E3660B" w14:textId="77777777" w:rsidR="005C135D" w:rsidRPr="006D762B" w:rsidRDefault="005C135D" w:rsidP="001827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6D762B">
        <w:rPr>
          <w:rStyle w:val="normaltextrun"/>
          <w:rFonts w:ascii="Aptos" w:hAnsi="Aptos" w:cs="Arial"/>
          <w:sz w:val="22"/>
          <w:szCs w:val="22"/>
        </w:rPr>
        <w:t>All nominations will be anonymised before being considered by a panel of judges where prize winners will be selected solely on the statements provided by centres.</w:t>
      </w:r>
      <w:r w:rsidRPr="006D762B">
        <w:rPr>
          <w:rStyle w:val="eop"/>
          <w:rFonts w:ascii="Aptos" w:hAnsi="Aptos" w:cs="Arial"/>
          <w:sz w:val="22"/>
          <w:szCs w:val="22"/>
        </w:rPr>
        <w:t> </w:t>
      </w:r>
    </w:p>
    <w:p w14:paraId="4E413224" w14:textId="5B4C5852" w:rsidR="005C135D" w:rsidRPr="006D762B" w:rsidRDefault="005C135D" w:rsidP="001827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6D762B">
        <w:rPr>
          <w:rStyle w:val="normaltextrun"/>
          <w:rFonts w:ascii="Aptos" w:hAnsi="Aptos" w:cs="Arial"/>
          <w:sz w:val="22"/>
          <w:szCs w:val="22"/>
        </w:rPr>
        <w:t xml:space="preserve">Prize winners and runners up will be contacted </w:t>
      </w:r>
      <w:r w:rsidR="00D60A32">
        <w:rPr>
          <w:rStyle w:val="normaltextrun"/>
          <w:rFonts w:ascii="Aptos" w:hAnsi="Aptos" w:cs="Arial"/>
          <w:sz w:val="22"/>
          <w:szCs w:val="22"/>
        </w:rPr>
        <w:t>via their nominee</w:t>
      </w:r>
      <w:r w:rsidRPr="006D762B">
        <w:rPr>
          <w:rStyle w:val="normaltextrun"/>
          <w:rFonts w:ascii="Aptos" w:hAnsi="Aptos" w:cs="Arial"/>
          <w:sz w:val="22"/>
          <w:szCs w:val="22"/>
        </w:rPr>
        <w:t>. After the individual prize winners have been notified</w:t>
      </w:r>
      <w:r w:rsidR="00110AE5">
        <w:rPr>
          <w:rStyle w:val="normaltextrun"/>
          <w:rFonts w:ascii="Aptos" w:hAnsi="Aptos" w:cs="Arial"/>
          <w:sz w:val="22"/>
          <w:szCs w:val="22"/>
        </w:rPr>
        <w:t xml:space="preserve"> then</w:t>
      </w:r>
      <w:r w:rsidRPr="006D762B">
        <w:rPr>
          <w:rStyle w:val="normaltextrun"/>
          <w:rFonts w:ascii="Aptos" w:hAnsi="Aptos" w:cs="Arial"/>
          <w:sz w:val="22"/>
          <w:szCs w:val="22"/>
        </w:rPr>
        <w:t xml:space="preserve"> </w:t>
      </w:r>
      <w:proofErr w:type="gramStart"/>
      <w:r w:rsidRPr="006D762B">
        <w:rPr>
          <w:rStyle w:val="normaltextrun"/>
          <w:rFonts w:ascii="Aptos" w:hAnsi="Aptos" w:cs="Arial"/>
          <w:sz w:val="22"/>
          <w:szCs w:val="22"/>
        </w:rPr>
        <w:t>final results</w:t>
      </w:r>
      <w:proofErr w:type="gramEnd"/>
      <w:r w:rsidRPr="006D762B">
        <w:rPr>
          <w:rStyle w:val="normaltextrun"/>
          <w:rFonts w:ascii="Aptos" w:hAnsi="Aptos" w:cs="Arial"/>
          <w:sz w:val="22"/>
          <w:szCs w:val="22"/>
        </w:rPr>
        <w:t xml:space="preserve"> will be circulated to all </w:t>
      </w:r>
      <w:r w:rsidR="00110AE5">
        <w:rPr>
          <w:rStyle w:val="normaltextrun"/>
          <w:rFonts w:ascii="Aptos" w:hAnsi="Aptos" w:cs="Arial"/>
          <w:sz w:val="22"/>
          <w:szCs w:val="22"/>
        </w:rPr>
        <w:t>c</w:t>
      </w:r>
      <w:r w:rsidRPr="006D762B">
        <w:rPr>
          <w:rStyle w:val="normaltextrun"/>
          <w:rFonts w:ascii="Aptos" w:hAnsi="Aptos" w:cs="Arial"/>
          <w:sz w:val="22"/>
          <w:szCs w:val="22"/>
        </w:rPr>
        <w:t>entres who submitted a</w:t>
      </w:r>
      <w:r w:rsidR="00D6571F">
        <w:rPr>
          <w:rStyle w:val="normaltextrun"/>
          <w:rFonts w:ascii="Aptos" w:hAnsi="Aptos" w:cs="Arial"/>
          <w:sz w:val="22"/>
          <w:szCs w:val="22"/>
        </w:rPr>
        <w:t xml:space="preserve"> nomination.</w:t>
      </w:r>
    </w:p>
    <w:p w14:paraId="362D6A44" w14:textId="77777777" w:rsidR="005C135D" w:rsidRPr="006D762B" w:rsidRDefault="005C135D" w:rsidP="001827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6D762B">
        <w:rPr>
          <w:rStyle w:val="eop"/>
          <w:rFonts w:ascii="Aptos" w:hAnsi="Aptos" w:cs="Arial"/>
          <w:sz w:val="22"/>
          <w:szCs w:val="22"/>
        </w:rPr>
        <w:t> </w:t>
      </w:r>
    </w:p>
    <w:p w14:paraId="07528EB8" w14:textId="77777777" w:rsidR="005C135D" w:rsidRPr="006C0CA4" w:rsidRDefault="005C135D" w:rsidP="0018272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6C0CA4">
        <w:rPr>
          <w:rStyle w:val="normaltextrun"/>
          <w:rFonts w:ascii="Aptos" w:hAnsi="Aptos" w:cs="Arial"/>
          <w:b/>
          <w:bCs/>
          <w:color w:val="006D8D"/>
        </w:rPr>
        <w:t>Prizes</w:t>
      </w:r>
      <w:r w:rsidRPr="006C0CA4">
        <w:rPr>
          <w:rStyle w:val="eop"/>
          <w:rFonts w:ascii="Aptos" w:hAnsi="Aptos" w:cs="Arial"/>
          <w:color w:val="006D8D"/>
        </w:rPr>
        <w:t> </w:t>
      </w:r>
    </w:p>
    <w:p w14:paraId="705D5EE0" w14:textId="53869DC4" w:rsidR="005C135D" w:rsidRDefault="00F56962" w:rsidP="005C135D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Arial"/>
          <w:sz w:val="22"/>
          <w:szCs w:val="22"/>
        </w:rPr>
      </w:pPr>
      <w:r w:rsidRPr="00F56962">
        <w:rPr>
          <w:rFonts w:ascii="Aptos" w:hAnsi="Aptos" w:cs="Arial"/>
          <w:sz w:val="22"/>
          <w:szCs w:val="22"/>
        </w:rPr>
        <w:t>Awards will be presented at the National Conference in celebration of the Ascentis 50th Anniversary</w:t>
      </w:r>
      <w:r>
        <w:rPr>
          <w:rFonts w:ascii="Aptos" w:hAnsi="Aptos" w:cs="Arial"/>
          <w:sz w:val="22"/>
          <w:szCs w:val="22"/>
        </w:rPr>
        <w:t xml:space="preserve"> on the </w:t>
      </w:r>
      <w:proofErr w:type="gramStart"/>
      <w:r>
        <w:rPr>
          <w:rFonts w:ascii="Aptos" w:hAnsi="Aptos" w:cs="Arial"/>
          <w:sz w:val="22"/>
          <w:szCs w:val="22"/>
        </w:rPr>
        <w:t>2</w:t>
      </w:r>
      <w:r w:rsidRPr="00F56962">
        <w:rPr>
          <w:rFonts w:ascii="Aptos" w:hAnsi="Aptos" w:cs="Arial"/>
          <w:sz w:val="22"/>
          <w:szCs w:val="22"/>
          <w:vertAlign w:val="superscript"/>
        </w:rPr>
        <w:t>nd</w:t>
      </w:r>
      <w:proofErr w:type="gramEnd"/>
      <w:r>
        <w:rPr>
          <w:rFonts w:ascii="Aptos" w:hAnsi="Aptos" w:cs="Arial"/>
          <w:sz w:val="22"/>
          <w:szCs w:val="22"/>
        </w:rPr>
        <w:t xml:space="preserve"> December at the Cumberland Hotel, London.</w:t>
      </w:r>
    </w:p>
    <w:p w14:paraId="5B1BA7A3" w14:textId="77777777" w:rsidR="00F56962" w:rsidRPr="006D762B" w:rsidRDefault="00F56962" w:rsidP="005C135D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</w:p>
    <w:p w14:paraId="11A9E1E0" w14:textId="77777777" w:rsidR="005C135D" w:rsidRDefault="005C135D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0534F07C" w14:textId="77777777" w:rsidR="003F52B2" w:rsidRDefault="003F52B2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54E60A40" w14:textId="77777777" w:rsidR="003F52B2" w:rsidRDefault="003F52B2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3A3F7390" w14:textId="77777777" w:rsidR="003F52B2" w:rsidRDefault="003F52B2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7413E5AA" w14:textId="77777777" w:rsidR="003F52B2" w:rsidRDefault="003F52B2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5B0B458C" w14:textId="77777777" w:rsidR="003F52B2" w:rsidRDefault="003F52B2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4585AC42" w14:textId="77777777" w:rsidR="003F52B2" w:rsidRPr="006D762B" w:rsidRDefault="003F52B2" w:rsidP="005C135D">
      <w:pPr>
        <w:rPr>
          <w:rFonts w:ascii="Aptos" w:hAnsi="Aptos" w:cs="Arial"/>
          <w:b/>
          <w:caps/>
          <w:sz w:val="22"/>
          <w:szCs w:val="22"/>
        </w:rPr>
      </w:pPr>
    </w:p>
    <w:p w14:paraId="2ACE0446" w14:textId="26FF1CC7" w:rsidR="00BD4D54" w:rsidRPr="006D762B" w:rsidRDefault="00BD4D54" w:rsidP="00BD4D54">
      <w:pPr>
        <w:jc w:val="center"/>
        <w:rPr>
          <w:rFonts w:ascii="Aptos" w:hAnsi="Aptos" w:cs="Arial"/>
          <w:b/>
          <w:sz w:val="28"/>
          <w:szCs w:val="28"/>
        </w:rPr>
      </w:pPr>
      <w:r w:rsidRPr="006D762B">
        <w:rPr>
          <w:rFonts w:ascii="Aptos" w:hAnsi="Aptos" w:cs="Arial"/>
          <w:b/>
          <w:color w:val="006C8D"/>
          <w:sz w:val="28"/>
          <w:szCs w:val="28"/>
        </w:rPr>
        <w:lastRenderedPageBreak/>
        <w:t>Approval and Publicity Permission</w:t>
      </w:r>
    </w:p>
    <w:p w14:paraId="3C86CE44" w14:textId="77777777" w:rsidR="00BD4D54" w:rsidRPr="006D762B" w:rsidRDefault="00BD4D54" w:rsidP="00BD4D54">
      <w:pPr>
        <w:rPr>
          <w:rFonts w:ascii="Aptos" w:hAnsi="Aptos" w:cs="Arial"/>
          <w:b/>
          <w:sz w:val="22"/>
          <w:szCs w:val="22"/>
        </w:rPr>
      </w:pPr>
    </w:p>
    <w:p w14:paraId="1AA3E291" w14:textId="0CCDFB78" w:rsidR="00BD4D54" w:rsidRPr="006D762B" w:rsidRDefault="00BD4D54" w:rsidP="00BD4D54">
      <w:pPr>
        <w:rPr>
          <w:rFonts w:ascii="Aptos" w:hAnsi="Aptos" w:cs="Arial"/>
          <w:bCs/>
          <w:sz w:val="22"/>
          <w:szCs w:val="22"/>
        </w:rPr>
      </w:pPr>
      <w:r w:rsidRPr="006D762B">
        <w:rPr>
          <w:rFonts w:ascii="Aptos" w:hAnsi="Aptos" w:cs="Arial"/>
          <w:bCs/>
          <w:sz w:val="22"/>
          <w:szCs w:val="22"/>
        </w:rPr>
        <w:t xml:space="preserve">Please ensure applications include a supporting statement and that you have consent from the </w:t>
      </w:r>
      <w:r w:rsidR="004F6730">
        <w:rPr>
          <w:rFonts w:ascii="Aptos" w:hAnsi="Aptos" w:cs="Arial"/>
          <w:bCs/>
          <w:sz w:val="22"/>
          <w:szCs w:val="22"/>
        </w:rPr>
        <w:t>nominee</w:t>
      </w:r>
      <w:r w:rsidRPr="006D762B">
        <w:rPr>
          <w:rFonts w:ascii="Aptos" w:hAnsi="Aptos" w:cs="Arial"/>
          <w:bCs/>
          <w:sz w:val="22"/>
          <w:szCs w:val="22"/>
        </w:rPr>
        <w:t xml:space="preserve"> to submit the nomination.</w:t>
      </w:r>
    </w:p>
    <w:p w14:paraId="3F5C2ACE" w14:textId="77777777" w:rsidR="00BD4D54" w:rsidRPr="00144A9F" w:rsidRDefault="00BD4D54" w:rsidP="00BD4D54">
      <w:pPr>
        <w:jc w:val="both"/>
        <w:rPr>
          <w:rFonts w:ascii="Aptos" w:hAnsi="Aptos" w:cs="Arial"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792"/>
        <w:gridCol w:w="992"/>
        <w:gridCol w:w="1276"/>
      </w:tblGrid>
      <w:tr w:rsidR="00BD4D54" w:rsidRPr="00144A9F" w14:paraId="7B5F2AF3" w14:textId="77777777" w:rsidTr="0030530E">
        <w:trPr>
          <w:trHeight w:val="58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DE2E9AA" w14:textId="77777777" w:rsidR="00BD4D54" w:rsidRPr="00144A9F" w:rsidRDefault="00BD4D54" w:rsidP="0030530E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44A9F">
              <w:rPr>
                <w:rFonts w:ascii="Aptos" w:hAnsi="Aptos" w:cs="Arial"/>
                <w:b/>
                <w:bCs/>
                <w:sz w:val="22"/>
                <w:szCs w:val="22"/>
              </w:rPr>
              <w:t>I agree that…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52B0DE1" w14:textId="77777777" w:rsidR="00BD4D54" w:rsidRPr="00144A9F" w:rsidRDefault="00BD4D54" w:rsidP="0030530E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44A9F">
              <w:rPr>
                <w:rFonts w:ascii="Aptos" w:hAnsi="Aptos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2FC03287" w14:textId="77777777" w:rsidR="00BD4D54" w:rsidRPr="00144A9F" w:rsidRDefault="00BD4D54" w:rsidP="0030530E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44A9F">
              <w:rPr>
                <w:rFonts w:ascii="Aptos" w:hAnsi="Aptos" w:cs="Arial"/>
                <w:b/>
                <w:bCs/>
                <w:sz w:val="22"/>
                <w:szCs w:val="22"/>
              </w:rPr>
              <w:t>No</w:t>
            </w:r>
          </w:p>
        </w:tc>
      </w:tr>
      <w:tr w:rsidR="00BD4D54" w:rsidRPr="00144A9F" w14:paraId="4583CB0E" w14:textId="77777777" w:rsidTr="0030530E">
        <w:trPr>
          <w:trHeight w:val="58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982D" w14:textId="77777777" w:rsidR="00BD4D54" w:rsidRPr="00144A9F" w:rsidRDefault="00BD4D54" w:rsidP="0030530E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44A9F">
              <w:rPr>
                <w:rFonts w:ascii="Aptos" w:hAnsi="Aptos" w:cs="Arial"/>
                <w:sz w:val="22"/>
                <w:szCs w:val="22"/>
              </w:rPr>
              <w:t>my application form can be shared with the judges</w:t>
            </w:r>
          </w:p>
        </w:tc>
        <w:sdt>
          <w:sdtPr>
            <w:rPr>
              <w:rFonts w:ascii="Aptos" w:hAnsi="Aptos" w:cs="Arial"/>
              <w:b/>
              <w:bCs/>
              <w:sz w:val="22"/>
              <w:szCs w:val="22"/>
            </w:rPr>
            <w:id w:val="67377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DBF67" w14:textId="77777777" w:rsidR="00BD4D54" w:rsidRPr="00144A9F" w:rsidRDefault="00BD4D54" w:rsidP="0030530E">
                <w:pPr>
                  <w:jc w:val="both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144A9F">
                  <w:rPr>
                    <w:rFonts w:ascii="Aptos" w:hAnsi="Aptos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/>
              <w:bCs/>
              <w:sz w:val="22"/>
              <w:szCs w:val="22"/>
            </w:rPr>
            <w:id w:val="-180452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24B015" w14:textId="77777777" w:rsidR="00BD4D54" w:rsidRPr="00144A9F" w:rsidRDefault="00BD4D54" w:rsidP="0030530E">
                <w:pPr>
                  <w:jc w:val="both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144A9F">
                  <w:rPr>
                    <w:rFonts w:ascii="Aptos" w:hAnsi="Aptos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D4D54" w:rsidRPr="00144A9F" w14:paraId="4C0E1A48" w14:textId="77777777" w:rsidTr="0030530E">
        <w:trPr>
          <w:trHeight w:val="97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9F1E" w14:textId="77777777" w:rsidR="00BD4D54" w:rsidRPr="00144A9F" w:rsidRDefault="00BD4D54" w:rsidP="0030530E">
            <w:pPr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144A9F">
              <w:rPr>
                <w:rFonts w:ascii="Aptos" w:hAnsi="Aptos" w:cs="Arial"/>
                <w:sz w:val="22"/>
                <w:szCs w:val="22"/>
              </w:rPr>
              <w:t xml:space="preserve">content provided on this form can be published and used for marketing purposes by </w:t>
            </w:r>
            <w:r w:rsidRPr="006D762B">
              <w:rPr>
                <w:rFonts w:ascii="Aptos" w:hAnsi="Aptos" w:cs="Arial"/>
                <w:sz w:val="22"/>
                <w:szCs w:val="22"/>
              </w:rPr>
              <w:t>Ascentis</w:t>
            </w:r>
          </w:p>
        </w:tc>
        <w:sdt>
          <w:sdtPr>
            <w:rPr>
              <w:rFonts w:ascii="Aptos" w:hAnsi="Aptos" w:cs="Arial"/>
              <w:b/>
              <w:bCs/>
              <w:sz w:val="22"/>
              <w:szCs w:val="22"/>
            </w:rPr>
            <w:id w:val="-180939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12233A" w14:textId="77777777" w:rsidR="00BD4D54" w:rsidRPr="00144A9F" w:rsidRDefault="00BD4D54" w:rsidP="0030530E">
                <w:pPr>
                  <w:jc w:val="both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144A9F">
                  <w:rPr>
                    <w:rFonts w:ascii="Aptos" w:hAnsi="Aptos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Arial"/>
              <w:b/>
              <w:bCs/>
              <w:sz w:val="22"/>
              <w:szCs w:val="22"/>
            </w:rPr>
            <w:id w:val="167206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DE667A" w14:textId="77777777" w:rsidR="00BD4D54" w:rsidRPr="00144A9F" w:rsidRDefault="00BD4D54" w:rsidP="0030530E">
                <w:pPr>
                  <w:jc w:val="both"/>
                  <w:rPr>
                    <w:rFonts w:ascii="Aptos" w:hAnsi="Aptos" w:cs="Arial"/>
                    <w:b/>
                    <w:bCs/>
                    <w:sz w:val="22"/>
                    <w:szCs w:val="22"/>
                  </w:rPr>
                </w:pPr>
                <w:r w:rsidRPr="00144A9F">
                  <w:rPr>
                    <w:rFonts w:ascii="Aptos" w:hAnsi="Aptos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500EC0B" w14:textId="77777777" w:rsidR="00134B84" w:rsidRPr="006D762B" w:rsidRDefault="00134B84">
      <w:pPr>
        <w:rPr>
          <w:rFonts w:ascii="Aptos" w:hAnsi="Aptos" w:cs="Arial"/>
          <w:b/>
          <w:caps/>
          <w:sz w:val="22"/>
          <w:szCs w:val="22"/>
        </w:rPr>
      </w:pPr>
    </w:p>
    <w:sectPr w:rsidR="00134B84" w:rsidRPr="006D762B" w:rsidSect="00E05E2D">
      <w:headerReference w:type="default" r:id="rId10"/>
      <w:footerReference w:type="default" r:id="rId11"/>
      <w:pgSz w:w="11906" w:h="16838"/>
      <w:pgMar w:top="804" w:right="720" w:bottom="720" w:left="720" w:header="706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179A" w14:textId="77777777" w:rsidR="005D0AE1" w:rsidRDefault="005D0AE1">
      <w:r>
        <w:separator/>
      </w:r>
    </w:p>
  </w:endnote>
  <w:endnote w:type="continuationSeparator" w:id="0">
    <w:p w14:paraId="2A9A95FE" w14:textId="77777777" w:rsidR="005D0AE1" w:rsidRDefault="005D0AE1">
      <w:r>
        <w:continuationSeparator/>
      </w:r>
    </w:p>
  </w:endnote>
  <w:endnote w:type="continuationNotice" w:id="1">
    <w:p w14:paraId="49222F6A" w14:textId="77777777" w:rsidR="005D0AE1" w:rsidRDefault="005D0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3504" w14:textId="46073DC6" w:rsidR="00FF6C1A" w:rsidRPr="005E7370" w:rsidRDefault="00FF6C1A" w:rsidP="00FF6C1A">
    <w:pPr>
      <w:jc w:val="center"/>
      <w:rPr>
        <w:rFonts w:ascii="Aptos" w:hAnsi="Aptos" w:cs="Arial"/>
        <w:sz w:val="22"/>
        <w:szCs w:val="22"/>
      </w:rPr>
    </w:pPr>
    <w:r w:rsidRPr="005E7370">
      <w:rPr>
        <w:rFonts w:ascii="Aptos" w:hAnsi="Aptos" w:cs="Arial"/>
        <w:sz w:val="22"/>
        <w:szCs w:val="22"/>
      </w:rPr>
      <w:t xml:space="preserve">Please return your completed application by email to </w:t>
    </w:r>
    <w:hyperlink r:id="rId1" w:history="1">
      <w:r w:rsidR="00C713E2" w:rsidRPr="00C57E53">
        <w:rPr>
          <w:rStyle w:val="Hyperlink"/>
          <w:rFonts w:ascii="Aptos" w:hAnsi="Aptos" w:cs="Arial"/>
          <w:sz w:val="22"/>
          <w:szCs w:val="22"/>
        </w:rPr>
        <w:t>marketing@ascentis.co.uk</w:t>
      </w:r>
    </w:hyperlink>
  </w:p>
  <w:p w14:paraId="1F32B15F" w14:textId="38620D8A" w:rsidR="00FF6C1A" w:rsidRPr="005E7370" w:rsidRDefault="00FF6C1A" w:rsidP="00FF6C1A">
    <w:pPr>
      <w:jc w:val="center"/>
      <w:rPr>
        <w:rFonts w:ascii="Aptos" w:hAnsi="Aptos" w:cs="Arial"/>
        <w:color w:val="0000FF" w:themeColor="hyperlink"/>
        <w:sz w:val="22"/>
        <w:szCs w:val="22"/>
        <w:u w:val="single"/>
      </w:rPr>
    </w:pPr>
    <w:r>
      <w:rPr>
        <w:rFonts w:ascii="Aptos" w:hAnsi="Aptos" w:cs="Arial"/>
        <w:sz w:val="22"/>
        <w:szCs w:val="22"/>
      </w:rPr>
      <w:t>by</w:t>
    </w:r>
    <w:r w:rsidRPr="005E7370">
      <w:rPr>
        <w:rFonts w:ascii="Aptos" w:hAnsi="Aptos" w:cs="Arial"/>
        <w:sz w:val="22"/>
        <w:szCs w:val="22"/>
      </w:rPr>
      <w:t xml:space="preserve"> </w:t>
    </w:r>
    <w:r w:rsidR="00C713E2">
      <w:rPr>
        <w:rFonts w:ascii="Aptos" w:hAnsi="Aptos" w:cs="Arial"/>
        <w:b/>
        <w:bCs/>
        <w:sz w:val="22"/>
        <w:szCs w:val="22"/>
      </w:rPr>
      <w:t>31</w:t>
    </w:r>
    <w:r w:rsidR="00C713E2" w:rsidRPr="00C713E2">
      <w:rPr>
        <w:rFonts w:ascii="Aptos" w:hAnsi="Aptos" w:cs="Arial"/>
        <w:b/>
        <w:bCs/>
        <w:sz w:val="22"/>
        <w:szCs w:val="22"/>
        <w:vertAlign w:val="superscript"/>
      </w:rPr>
      <w:t>st</w:t>
    </w:r>
    <w:r w:rsidR="00C713E2">
      <w:rPr>
        <w:rFonts w:ascii="Aptos" w:hAnsi="Aptos" w:cs="Arial"/>
        <w:b/>
        <w:bCs/>
        <w:sz w:val="22"/>
        <w:szCs w:val="22"/>
      </w:rPr>
      <w:t xml:space="preserve"> October 2025.</w:t>
    </w:r>
  </w:p>
  <w:p w14:paraId="21F7AC4B" w14:textId="77777777" w:rsidR="00FF6C1A" w:rsidRDefault="00FF6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9541" w14:textId="77777777" w:rsidR="005D0AE1" w:rsidRDefault="005D0AE1">
      <w:r>
        <w:separator/>
      </w:r>
    </w:p>
  </w:footnote>
  <w:footnote w:type="continuationSeparator" w:id="0">
    <w:p w14:paraId="4B9F2BE3" w14:textId="77777777" w:rsidR="005D0AE1" w:rsidRDefault="005D0AE1">
      <w:r>
        <w:continuationSeparator/>
      </w:r>
    </w:p>
  </w:footnote>
  <w:footnote w:type="continuationNotice" w:id="1">
    <w:p w14:paraId="65A8C394" w14:textId="77777777" w:rsidR="005D0AE1" w:rsidRDefault="005D0A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5D72" w14:textId="261EA3D9" w:rsidR="00E05E2D" w:rsidRDefault="006A7300">
    <w:pPr>
      <w:pStyle w:val="Header"/>
    </w:pPr>
    <w:r>
      <w:rPr>
        <w:rFonts w:ascii="Aptos" w:hAnsi="Aptos" w:cs="Arial"/>
        <w:b/>
        <w:bCs/>
        <w:i/>
        <w:noProof/>
        <w:color w:val="006D8D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00807395" wp14:editId="40F88658">
          <wp:simplePos x="0" y="0"/>
          <wp:positionH relativeFrom="column">
            <wp:posOffset>5120640</wp:posOffset>
          </wp:positionH>
          <wp:positionV relativeFrom="paragraph">
            <wp:posOffset>-387350</wp:posOffset>
          </wp:positionV>
          <wp:extent cx="1409700" cy="1409700"/>
          <wp:effectExtent l="0" t="0" r="0" b="0"/>
          <wp:wrapNone/>
          <wp:docPr id="507189246" name="Picture 1" descr="A blue and yellow circle with leav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048398" name="Picture 1" descr="A blue and yellow circle with leave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5E2D" w:rsidRPr="00E05E2D">
      <w:rPr>
        <w:rFonts w:ascii="Arial" w:hAnsi="Arial" w:cs="Arial"/>
        <w:i/>
        <w:noProof/>
        <w:sz w:val="22"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08CAA952" wp14:editId="2C650048">
          <wp:simplePos x="0" y="0"/>
          <wp:positionH relativeFrom="column">
            <wp:posOffset>-48260</wp:posOffset>
          </wp:positionH>
          <wp:positionV relativeFrom="paragraph">
            <wp:posOffset>-181610</wp:posOffset>
          </wp:positionV>
          <wp:extent cx="1628775" cy="1042670"/>
          <wp:effectExtent l="0" t="0" r="952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042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7F92"/>
    <w:multiLevelType w:val="hybridMultilevel"/>
    <w:tmpl w:val="8CBC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154D"/>
    <w:multiLevelType w:val="hybridMultilevel"/>
    <w:tmpl w:val="E1669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237D"/>
    <w:multiLevelType w:val="hybridMultilevel"/>
    <w:tmpl w:val="1CAAF49A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676DF"/>
    <w:multiLevelType w:val="hybridMultilevel"/>
    <w:tmpl w:val="13924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16EF2"/>
    <w:multiLevelType w:val="hybridMultilevel"/>
    <w:tmpl w:val="23B6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1DA4"/>
    <w:multiLevelType w:val="hybridMultilevel"/>
    <w:tmpl w:val="8E8C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E4060"/>
    <w:multiLevelType w:val="hybridMultilevel"/>
    <w:tmpl w:val="C8E6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683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6206">
    <w:abstractNumId w:val="2"/>
  </w:num>
  <w:num w:numId="3" w16cid:durableId="62457278">
    <w:abstractNumId w:val="3"/>
  </w:num>
  <w:num w:numId="4" w16cid:durableId="596519197">
    <w:abstractNumId w:val="0"/>
  </w:num>
  <w:num w:numId="5" w16cid:durableId="549154096">
    <w:abstractNumId w:val="5"/>
  </w:num>
  <w:num w:numId="6" w16cid:durableId="86460253">
    <w:abstractNumId w:val="1"/>
  </w:num>
  <w:num w:numId="7" w16cid:durableId="480463520">
    <w:abstractNumId w:val="4"/>
  </w:num>
  <w:num w:numId="8" w16cid:durableId="1571306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EA6"/>
    <w:rsid w:val="00000C8F"/>
    <w:rsid w:val="00004FD2"/>
    <w:rsid w:val="000249BB"/>
    <w:rsid w:val="000269B6"/>
    <w:rsid w:val="00075DE7"/>
    <w:rsid w:val="000A3206"/>
    <w:rsid w:val="000B4791"/>
    <w:rsid w:val="000B65BE"/>
    <w:rsid w:val="000B7551"/>
    <w:rsid w:val="000C54BC"/>
    <w:rsid w:val="000D55D6"/>
    <w:rsid w:val="000D6D11"/>
    <w:rsid w:val="000E7288"/>
    <w:rsid w:val="00107BED"/>
    <w:rsid w:val="00110AE5"/>
    <w:rsid w:val="00116754"/>
    <w:rsid w:val="001242D7"/>
    <w:rsid w:val="00134B84"/>
    <w:rsid w:val="00135841"/>
    <w:rsid w:val="00135A8D"/>
    <w:rsid w:val="00150553"/>
    <w:rsid w:val="001564E6"/>
    <w:rsid w:val="00157857"/>
    <w:rsid w:val="0017547C"/>
    <w:rsid w:val="0018272C"/>
    <w:rsid w:val="002157F8"/>
    <w:rsid w:val="00230984"/>
    <w:rsid w:val="00255B48"/>
    <w:rsid w:val="00257672"/>
    <w:rsid w:val="002858B6"/>
    <w:rsid w:val="00295218"/>
    <w:rsid w:val="002A2992"/>
    <w:rsid w:val="002B0BEB"/>
    <w:rsid w:val="002B4907"/>
    <w:rsid w:val="002C15E7"/>
    <w:rsid w:val="00314376"/>
    <w:rsid w:val="003412E6"/>
    <w:rsid w:val="003506F0"/>
    <w:rsid w:val="00350713"/>
    <w:rsid w:val="00351CB0"/>
    <w:rsid w:val="00357595"/>
    <w:rsid w:val="003716BF"/>
    <w:rsid w:val="003B4EA6"/>
    <w:rsid w:val="003C6FC2"/>
    <w:rsid w:val="003D36B9"/>
    <w:rsid w:val="003F52B2"/>
    <w:rsid w:val="00405FE3"/>
    <w:rsid w:val="00406524"/>
    <w:rsid w:val="00421CC2"/>
    <w:rsid w:val="00425CCC"/>
    <w:rsid w:val="00437894"/>
    <w:rsid w:val="0045083A"/>
    <w:rsid w:val="00454CC9"/>
    <w:rsid w:val="00481038"/>
    <w:rsid w:val="004C68A0"/>
    <w:rsid w:val="004D554F"/>
    <w:rsid w:val="004E5140"/>
    <w:rsid w:val="004F6730"/>
    <w:rsid w:val="00525D1C"/>
    <w:rsid w:val="005372C3"/>
    <w:rsid w:val="00555616"/>
    <w:rsid w:val="00562E18"/>
    <w:rsid w:val="005823A8"/>
    <w:rsid w:val="005B63BD"/>
    <w:rsid w:val="005B7C9C"/>
    <w:rsid w:val="005C135D"/>
    <w:rsid w:val="005D0AE1"/>
    <w:rsid w:val="005F1621"/>
    <w:rsid w:val="005F634A"/>
    <w:rsid w:val="005F6FFF"/>
    <w:rsid w:val="006032FA"/>
    <w:rsid w:val="00604995"/>
    <w:rsid w:val="006114B6"/>
    <w:rsid w:val="00637F18"/>
    <w:rsid w:val="00690335"/>
    <w:rsid w:val="006921B0"/>
    <w:rsid w:val="006A2923"/>
    <w:rsid w:val="006A7300"/>
    <w:rsid w:val="006B2750"/>
    <w:rsid w:val="006C0CA4"/>
    <w:rsid w:val="006D4B6C"/>
    <w:rsid w:val="006D762B"/>
    <w:rsid w:val="006E13C4"/>
    <w:rsid w:val="006E4FC0"/>
    <w:rsid w:val="006E7D38"/>
    <w:rsid w:val="006F1DF8"/>
    <w:rsid w:val="006F4B3B"/>
    <w:rsid w:val="006F5CE2"/>
    <w:rsid w:val="00761FB5"/>
    <w:rsid w:val="007816A0"/>
    <w:rsid w:val="007A2F1C"/>
    <w:rsid w:val="007C16C6"/>
    <w:rsid w:val="007C578B"/>
    <w:rsid w:val="007E1704"/>
    <w:rsid w:val="007F6FEF"/>
    <w:rsid w:val="00805431"/>
    <w:rsid w:val="00843305"/>
    <w:rsid w:val="00865CF4"/>
    <w:rsid w:val="00881CCB"/>
    <w:rsid w:val="008C75BC"/>
    <w:rsid w:val="008D5AE0"/>
    <w:rsid w:val="008F5863"/>
    <w:rsid w:val="0093101E"/>
    <w:rsid w:val="009406B4"/>
    <w:rsid w:val="0095045F"/>
    <w:rsid w:val="00951DF4"/>
    <w:rsid w:val="00965811"/>
    <w:rsid w:val="00990B39"/>
    <w:rsid w:val="009B0E8D"/>
    <w:rsid w:val="009B6D68"/>
    <w:rsid w:val="009C1702"/>
    <w:rsid w:val="009C6AF7"/>
    <w:rsid w:val="009C6EFB"/>
    <w:rsid w:val="009D57B1"/>
    <w:rsid w:val="009D5ECE"/>
    <w:rsid w:val="009E144D"/>
    <w:rsid w:val="009F032B"/>
    <w:rsid w:val="00A02D84"/>
    <w:rsid w:val="00A0343A"/>
    <w:rsid w:val="00A257BD"/>
    <w:rsid w:val="00A30467"/>
    <w:rsid w:val="00A34968"/>
    <w:rsid w:val="00A34BA4"/>
    <w:rsid w:val="00A505A4"/>
    <w:rsid w:val="00A63039"/>
    <w:rsid w:val="00A636F0"/>
    <w:rsid w:val="00A712A0"/>
    <w:rsid w:val="00AA1E63"/>
    <w:rsid w:val="00AB15B1"/>
    <w:rsid w:val="00AB228E"/>
    <w:rsid w:val="00AC4EE5"/>
    <w:rsid w:val="00AC7111"/>
    <w:rsid w:val="00AD09E3"/>
    <w:rsid w:val="00B044E8"/>
    <w:rsid w:val="00B13324"/>
    <w:rsid w:val="00B23393"/>
    <w:rsid w:val="00B33A97"/>
    <w:rsid w:val="00B37523"/>
    <w:rsid w:val="00B4519E"/>
    <w:rsid w:val="00B46496"/>
    <w:rsid w:val="00BB32F1"/>
    <w:rsid w:val="00BB5AB0"/>
    <w:rsid w:val="00BD4D54"/>
    <w:rsid w:val="00BF0D36"/>
    <w:rsid w:val="00C12C0B"/>
    <w:rsid w:val="00C253A4"/>
    <w:rsid w:val="00C345B9"/>
    <w:rsid w:val="00C43A37"/>
    <w:rsid w:val="00C56C5D"/>
    <w:rsid w:val="00C63D0D"/>
    <w:rsid w:val="00C713E2"/>
    <w:rsid w:val="00C80443"/>
    <w:rsid w:val="00CA2038"/>
    <w:rsid w:val="00CA7B99"/>
    <w:rsid w:val="00CB6CEA"/>
    <w:rsid w:val="00CC0A5B"/>
    <w:rsid w:val="00D00808"/>
    <w:rsid w:val="00D22EDA"/>
    <w:rsid w:val="00D24B0F"/>
    <w:rsid w:val="00D51E03"/>
    <w:rsid w:val="00D543B9"/>
    <w:rsid w:val="00D60A32"/>
    <w:rsid w:val="00D61065"/>
    <w:rsid w:val="00D6571F"/>
    <w:rsid w:val="00D76DE9"/>
    <w:rsid w:val="00D84169"/>
    <w:rsid w:val="00DB0586"/>
    <w:rsid w:val="00DB46FC"/>
    <w:rsid w:val="00DC27E0"/>
    <w:rsid w:val="00DF37AC"/>
    <w:rsid w:val="00E03A73"/>
    <w:rsid w:val="00E05E2D"/>
    <w:rsid w:val="00E3408A"/>
    <w:rsid w:val="00E42483"/>
    <w:rsid w:val="00E440CC"/>
    <w:rsid w:val="00E673BE"/>
    <w:rsid w:val="00E7101C"/>
    <w:rsid w:val="00E76C25"/>
    <w:rsid w:val="00EA1331"/>
    <w:rsid w:val="00F00D13"/>
    <w:rsid w:val="00F56962"/>
    <w:rsid w:val="00F648E8"/>
    <w:rsid w:val="00F80BC7"/>
    <w:rsid w:val="00F8136A"/>
    <w:rsid w:val="00F96D50"/>
    <w:rsid w:val="00FA17CF"/>
    <w:rsid w:val="00FA41E1"/>
    <w:rsid w:val="00FB0896"/>
    <w:rsid w:val="00FB1C58"/>
    <w:rsid w:val="00FB4015"/>
    <w:rsid w:val="00FD22F0"/>
    <w:rsid w:val="00FD293B"/>
    <w:rsid w:val="00FD4E62"/>
    <w:rsid w:val="00FE55A2"/>
    <w:rsid w:val="00FF105B"/>
    <w:rsid w:val="00FF5F7D"/>
    <w:rsid w:val="00FF6C1A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7E62B"/>
  <w15:docId w15:val="{E1CE356A-10F3-4CF2-96BA-E65DA34B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324"/>
    <w:rPr>
      <w:lang w:eastAsia="en-US"/>
    </w:rPr>
  </w:style>
  <w:style w:type="paragraph" w:styleId="Heading1">
    <w:name w:val="heading 1"/>
    <w:basedOn w:val="Normal"/>
    <w:next w:val="Normal"/>
    <w:qFormat/>
    <w:rsid w:val="00B13324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B13324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B13324"/>
    <w:pPr>
      <w:keepNext/>
      <w:jc w:val="center"/>
      <w:outlineLvl w:val="2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3324"/>
    <w:rPr>
      <w:b/>
      <w:sz w:val="22"/>
    </w:rPr>
  </w:style>
  <w:style w:type="paragraph" w:styleId="Header">
    <w:name w:val="header"/>
    <w:basedOn w:val="Normal"/>
    <w:rsid w:val="00B133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3324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B13324"/>
    <w:pPr>
      <w:spacing w:before="120"/>
    </w:pPr>
    <w:rPr>
      <w:i/>
      <w:sz w:val="22"/>
    </w:rPr>
  </w:style>
  <w:style w:type="paragraph" w:styleId="BalloonText">
    <w:name w:val="Balloon Text"/>
    <w:basedOn w:val="Normal"/>
    <w:link w:val="BalloonTextChar"/>
    <w:rsid w:val="000B7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551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A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C71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1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2339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3393"/>
  </w:style>
  <w:style w:type="character" w:customStyle="1" w:styleId="eop">
    <w:name w:val="eop"/>
    <w:basedOn w:val="DefaultParagraphFont"/>
    <w:rsid w:val="00B23393"/>
  </w:style>
  <w:style w:type="character" w:customStyle="1" w:styleId="scxw15896564">
    <w:name w:val="scxw15896564"/>
    <w:basedOn w:val="DefaultParagraphFont"/>
    <w:rsid w:val="00B2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ascenti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fdd7a-087b-423c-9b4c-41591523079f">
      <Terms xmlns="http://schemas.microsoft.com/office/infopath/2007/PartnerControls"/>
    </lcf76f155ced4ddcb4097134ff3c332f>
    <TaxCatchAll xmlns="d7124255-16c7-4b4c-8163-dd9154b951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736B7EF2ED54481ECDCC66900786B" ma:contentTypeVersion="19" ma:contentTypeDescription="Create a new document." ma:contentTypeScope="" ma:versionID="920a3081f01b48e60b370dedd1ed7142">
  <xsd:schema xmlns:xsd="http://www.w3.org/2001/XMLSchema" xmlns:xs="http://www.w3.org/2001/XMLSchema" xmlns:p="http://schemas.microsoft.com/office/2006/metadata/properties" xmlns:ns2="bbbfdd7a-087b-423c-9b4c-41591523079f" xmlns:ns3="d7124255-16c7-4b4c-8163-dd9154b95144" targetNamespace="http://schemas.microsoft.com/office/2006/metadata/properties" ma:root="true" ma:fieldsID="eaff61ca26ae09e80c07845ba1869c96" ns2:_="" ns3:_="">
    <xsd:import namespace="bbbfdd7a-087b-423c-9b4c-41591523079f"/>
    <xsd:import namespace="d7124255-16c7-4b4c-8163-dd9154b95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fdd7a-087b-423c-9b4c-415915230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a61382-b5c2-464e-af5b-da37dc0e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24255-16c7-4b4c-8163-dd9154b9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097390-10b6-468e-a694-342c51e5b323}" ma:internalName="TaxCatchAll" ma:showField="CatchAllData" ma:web="d7124255-16c7-4b4c-8163-dd9154b95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7F9BB-290E-4709-9FD3-7020786CA1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46AB9-8D09-4FFF-ACA0-89D262E21B17}">
  <ds:schemaRefs>
    <ds:schemaRef ds:uri="http://schemas.microsoft.com/office/2006/metadata/properties"/>
    <ds:schemaRef ds:uri="http://schemas.microsoft.com/office/infopath/2007/PartnerControls"/>
    <ds:schemaRef ds:uri="bbbfdd7a-087b-423c-9b4c-41591523079f"/>
    <ds:schemaRef ds:uri="d7124255-16c7-4b4c-8163-dd9154b95144"/>
  </ds:schemaRefs>
</ds:datastoreItem>
</file>

<file path=customXml/itemProps3.xml><?xml version="1.0" encoding="utf-8"?>
<ds:datastoreItem xmlns:ds="http://schemas.openxmlformats.org/officeDocument/2006/customXml" ds:itemID="{0B0DDA05-C0F1-417A-A238-863941DBE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fdd7a-087b-423c-9b4c-41591523079f"/>
    <ds:schemaRef ds:uri="d7124255-16c7-4b4c-8163-dd9154b95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J MOORE MEMORIAL BURSARIES 2003</vt:lpstr>
    </vt:vector>
  </TitlesOfParts>
  <Company>OCNW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J MOORE MEMORIAL BURSARIES 2003</dc:title>
  <dc:subject/>
  <dc:creator>duckwort</dc:creator>
  <cp:keywords/>
  <cp:lastModifiedBy>Hannah Wilson</cp:lastModifiedBy>
  <cp:revision>2</cp:revision>
  <cp:lastPrinted>2010-06-15T16:53:00Z</cp:lastPrinted>
  <dcterms:created xsi:type="dcterms:W3CDTF">2025-09-29T14:19:00Z</dcterms:created>
  <dcterms:modified xsi:type="dcterms:W3CDTF">2025-09-29T14:19:00Z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0x010100EF0736B7EF2ED54481ECDCC66900786B</vt:lpwstr>
  </property>
  <property fmtid="{D5CDD505-2E9C-101B-9397-08002B2CF9AE}" pid="3" name="Order">
    <vt:r8>836800</vt:r8>
  </property>
  <property fmtid="{D5CDD505-2E9C-101B-9397-08002B2CF9AE}" pid="4" name="MediaServiceImageTags">
    <vt:lpwstr/>
  </property>
  <property fmtid="{D5CDD505-2E9C-101B-9397-08002B2CF9AE}" pid="5" name="GrammarlyDocumentId">
    <vt:lpwstr>640ee2b958d653977b1f9c8b660dce660d7e9966d7045f9f8852477a4069ae46</vt:lpwstr>
  </property>
  <property fmtid="{D5CDD505-2E9C-101B-9397-08002B2CF9AE}" pid="6" name="MSIP_Label_4e1437dc-eb03-484b-99f7-5dfccc5c5797_Enabled">
    <vt:lpwstr>true</vt:lpwstr>
  </property>
  <property fmtid="{D5CDD505-2E9C-101B-9397-08002B2CF9AE}" pid="7" name="MSIP_Label_4e1437dc-eb03-484b-99f7-5dfccc5c5797_SetDate">
    <vt:lpwstr>2025-02-14T10:45:18Z</vt:lpwstr>
  </property>
  <property fmtid="{D5CDD505-2E9C-101B-9397-08002B2CF9AE}" pid="8" name="MSIP_Label_4e1437dc-eb03-484b-99f7-5dfccc5c5797_Method">
    <vt:lpwstr>Standard</vt:lpwstr>
  </property>
  <property fmtid="{D5CDD505-2E9C-101B-9397-08002B2CF9AE}" pid="9" name="MSIP_Label_4e1437dc-eb03-484b-99f7-5dfccc5c5797_Name">
    <vt:lpwstr>defa4170-0d19-0005-0004-bc88714345d2</vt:lpwstr>
  </property>
  <property fmtid="{D5CDD505-2E9C-101B-9397-08002B2CF9AE}" pid="10" name="MSIP_Label_4e1437dc-eb03-484b-99f7-5dfccc5c5797_SiteId">
    <vt:lpwstr>b3c835d6-647c-4717-b624-755715974778</vt:lpwstr>
  </property>
  <property fmtid="{D5CDD505-2E9C-101B-9397-08002B2CF9AE}" pid="11" name="MSIP_Label_4e1437dc-eb03-484b-99f7-5dfccc5c5797_ActionId">
    <vt:lpwstr>d38709a3-717a-4548-bb78-43f7cf497407</vt:lpwstr>
  </property>
  <property fmtid="{D5CDD505-2E9C-101B-9397-08002B2CF9AE}" pid="12" name="MSIP_Label_4e1437dc-eb03-484b-99f7-5dfccc5c5797_ContentBits">
    <vt:lpwstr>0</vt:lpwstr>
  </property>
</Properties>
</file>